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ascii="仿宋_GB2312" w:hAnsi="华文中宋" w:eastAsia="仿宋_GB2312" w:cs="黑体"/>
          <w:b/>
          <w:sz w:val="44"/>
          <w:szCs w:val="44"/>
        </w:rPr>
      </w:pPr>
      <w:r>
        <w:rPr>
          <w:rFonts w:ascii="仿宋_GB2312" w:hAnsi="华文中宋" w:eastAsia="仿宋_GB2312" w:cs="黑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353060</wp:posOffset>
                </wp:positionV>
                <wp:extent cx="5600700" cy="0"/>
                <wp:effectExtent l="0" t="19050" r="0" b="19050"/>
                <wp:wrapNone/>
                <wp:docPr id="39" name="直接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38100" cap="flat" cmpd="dbl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9pt;margin-top:27.8pt;height:0pt;width:441pt;z-index:251675648;mso-width-relative:page;mso-height-relative:page;" coordsize="21600,21600" o:gfxdata="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CrTpo9cAAAAJ&#10;AQAADwAAAAAAAAABACAAAAAiAAAAZHJzL2Rvd25yZXYueG1sUEsBAhQAFAAAAAgAh07iQPJs5h3k&#10;AQAAsQMAAA4AAAAAAAAAAQAgAAAAJgEAAGRycy9lMm9Eb2MueG1sUEsFBgAAAAAGAAYAWQEAAHwF&#10;AAAAAA==&#10;">
                <v:path arrowok="t"/>
                <v:fill focussize="0,0"/>
                <v:stroke weight="3pt" linestyle="thinThin"/>
                <v:imagedata o:title=""/>
                <o:lock v:ext="edit"/>
              </v:line>
            </w:pict>
          </mc:Fallback>
        </mc:AlternateContent>
      </w:r>
      <w:r>
        <w:rPr>
          <w:rFonts w:hint="eastAsia" w:ascii="仿宋_GB2312" w:hAnsi="华文中宋" w:eastAsia="仿宋_GB2312" w:cs="黑体"/>
          <w:b/>
          <w:sz w:val="44"/>
          <w:szCs w:val="44"/>
        </w:rPr>
        <w:t>安全生产行政执法文书</w:t>
      </w:r>
    </w:p>
    <w:p>
      <w:pPr>
        <w:spacing w:line="560" w:lineRule="exact"/>
        <w:jc w:val="center"/>
        <w:rPr>
          <w:rFonts w:ascii="仿宋_GB2312" w:hAnsi="华文中宋" w:eastAsia="仿宋_GB2312" w:cs="黑体"/>
          <w:b/>
          <w:sz w:val="44"/>
          <w:szCs w:val="44"/>
        </w:rPr>
      </w:pPr>
      <w:bookmarkStart w:id="0" w:name="_GoBack"/>
      <w:r>
        <w:rPr>
          <w:rFonts w:hint="eastAsia" w:ascii="仿宋_GB2312" w:hAnsi="华文中宋" w:eastAsia="仿宋_GB2312" w:cs="黑体"/>
          <w:b/>
          <w:sz w:val="44"/>
          <w:szCs w:val="44"/>
        </w:rPr>
        <w:t>鉴  定  委  托  书</w:t>
      </w:r>
    </w:p>
    <w:bookmarkEnd w:id="0"/>
    <w:p>
      <w:pPr>
        <w:spacing w:line="600" w:lineRule="exact"/>
        <w:jc w:val="center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（额）应急鉴〔2021〕1号</w:t>
      </w:r>
    </w:p>
    <w:p>
      <w:pPr>
        <w:spacing w:line="600" w:lineRule="exact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      </w:t>
      </w:r>
      <w:r>
        <w:rPr>
          <w:rFonts w:hint="eastAsia" w:ascii="仿宋_GB2312" w:hAnsi="仿宋" w:eastAsia="仿宋_GB2312" w:cs="仿宋"/>
          <w:sz w:val="24"/>
          <w:szCs w:val="24"/>
        </w:rPr>
        <w:t>：</w:t>
      </w:r>
    </w:p>
    <w:p>
      <w:pPr>
        <w:spacing w:line="480" w:lineRule="exact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 xml:space="preserve">    因调查有关安全生产违法案件的需要，本行政机关现委托你单位对下列物品进行鉴定。</w:t>
      </w:r>
    </w:p>
    <w:tbl>
      <w:tblPr>
        <w:tblStyle w:val="3"/>
        <w:tblW w:w="0" w:type="auto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8"/>
        <w:gridCol w:w="2700"/>
        <w:gridCol w:w="844"/>
        <w:gridCol w:w="21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8" w:type="dxa"/>
          </w:tcPr>
          <w:p>
            <w:pPr>
              <w:spacing w:line="600" w:lineRule="exact"/>
              <w:ind w:firstLine="480" w:firstLineChars="200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物品名称</w:t>
            </w:r>
          </w:p>
        </w:tc>
        <w:tc>
          <w:tcPr>
            <w:tcW w:w="2700" w:type="dxa"/>
          </w:tcPr>
          <w:p>
            <w:pPr>
              <w:spacing w:line="600" w:lineRule="exact"/>
              <w:ind w:firstLine="480" w:firstLineChars="200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规格型号</w:t>
            </w:r>
          </w:p>
        </w:tc>
        <w:tc>
          <w:tcPr>
            <w:tcW w:w="844" w:type="dxa"/>
          </w:tcPr>
          <w:p>
            <w:pPr>
              <w:spacing w:line="60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数量</w:t>
            </w:r>
          </w:p>
        </w:tc>
        <w:tc>
          <w:tcPr>
            <w:tcW w:w="2198" w:type="dxa"/>
          </w:tcPr>
          <w:p>
            <w:pPr>
              <w:spacing w:line="600" w:lineRule="exact"/>
              <w:ind w:firstLine="720" w:firstLineChars="300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8" w:type="dxa"/>
          </w:tcPr>
          <w:p>
            <w:pPr>
              <w:widowControl/>
              <w:spacing w:line="480" w:lineRule="exact"/>
              <w:jc w:val="center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钢筋</w:t>
            </w:r>
          </w:p>
        </w:tc>
        <w:tc>
          <w:tcPr>
            <w:tcW w:w="2700" w:type="dxa"/>
          </w:tcPr>
          <w:p>
            <w:pPr>
              <w:widowControl/>
              <w:spacing w:line="480" w:lineRule="exact"/>
              <w:jc w:val="center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ф8一级钢</w:t>
            </w:r>
          </w:p>
        </w:tc>
        <w:tc>
          <w:tcPr>
            <w:tcW w:w="844" w:type="dxa"/>
          </w:tcPr>
          <w:p>
            <w:pPr>
              <w:widowControl/>
              <w:spacing w:line="48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3根</w:t>
            </w:r>
          </w:p>
        </w:tc>
        <w:tc>
          <w:tcPr>
            <w:tcW w:w="2198" w:type="dxa"/>
          </w:tcPr>
          <w:p>
            <w:pPr>
              <w:widowControl/>
              <w:spacing w:line="480" w:lineRule="exact"/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每根长50mm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8" w:type="dxa"/>
          </w:tcPr>
          <w:p>
            <w:pPr>
              <w:spacing w:line="600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2700" w:type="dxa"/>
          </w:tcPr>
          <w:p>
            <w:pPr>
              <w:spacing w:line="600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844" w:type="dxa"/>
          </w:tcPr>
          <w:p>
            <w:pPr>
              <w:spacing w:line="600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2198" w:type="dxa"/>
          </w:tcPr>
          <w:p>
            <w:pPr>
              <w:spacing w:line="600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8" w:type="dxa"/>
          </w:tcPr>
          <w:p>
            <w:pPr>
              <w:spacing w:line="600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2700" w:type="dxa"/>
          </w:tcPr>
          <w:p>
            <w:pPr>
              <w:spacing w:line="600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844" w:type="dxa"/>
          </w:tcPr>
          <w:p>
            <w:pPr>
              <w:spacing w:line="600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2198" w:type="dxa"/>
          </w:tcPr>
          <w:p>
            <w:pPr>
              <w:spacing w:line="600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</w:tbl>
    <w:p>
      <w:pPr>
        <w:spacing w:line="480" w:lineRule="exact"/>
        <w:ind w:firstLine="480" w:firstLineChars="200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鉴定要求：</w:t>
      </w:r>
    </w:p>
    <w:p>
      <w:pPr>
        <w:spacing w:line="480" w:lineRule="exact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  <w:u w:val="single"/>
        </w:rPr>
        <w:t>检验以上钢筋的抗拉强度、屈服强度及韧性等力学性能指标是否达到国家标准的要求。</w:t>
      </w:r>
      <w:r>
        <w:rPr>
          <w:rFonts w:hint="eastAsia" w:ascii="仿宋_GB2312" w:hAnsi="仿宋" w:eastAsia="仿宋_GB2312" w:cs="仿宋"/>
          <w:kern w:val="0"/>
          <w:sz w:val="24"/>
          <w:szCs w:val="24"/>
          <w:u w:val="single"/>
        </w:rPr>
        <w:t xml:space="preserve">                                                                      </w:t>
      </w:r>
    </w:p>
    <w:p>
      <w:pPr>
        <w:spacing w:line="560" w:lineRule="exact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                                                          </w:t>
      </w:r>
    </w:p>
    <w:p>
      <w:pPr>
        <w:spacing w:line="480" w:lineRule="exact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                                                          </w:t>
      </w:r>
    </w:p>
    <w:p>
      <w:pPr>
        <w:spacing w:line="600" w:lineRule="exact"/>
        <w:ind w:firstLine="480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请于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</w:t>
      </w:r>
      <w:r>
        <w:rPr>
          <w:rFonts w:hint="eastAsia" w:ascii="仿宋_GB2312" w:hAnsi="仿宋" w:eastAsia="仿宋_GB2312" w:cs="仿宋"/>
          <w:sz w:val="24"/>
          <w:szCs w:val="24"/>
        </w:rPr>
        <w:t>年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</w:t>
      </w:r>
      <w:r>
        <w:rPr>
          <w:rFonts w:hint="eastAsia" w:ascii="仿宋_GB2312" w:hAnsi="仿宋" w:eastAsia="仿宋_GB2312" w:cs="仿宋"/>
          <w:sz w:val="24"/>
          <w:szCs w:val="24"/>
        </w:rPr>
        <w:t>月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</w:t>
      </w:r>
      <w:r>
        <w:rPr>
          <w:rFonts w:hint="eastAsia" w:ascii="仿宋_GB2312" w:hAnsi="仿宋" w:eastAsia="仿宋_GB2312" w:cs="仿宋"/>
          <w:sz w:val="24"/>
          <w:szCs w:val="24"/>
        </w:rPr>
        <w:t>日前向本行政机关提交鉴定结果。</w:t>
      </w:r>
    </w:p>
    <w:p>
      <w:pPr>
        <w:spacing w:line="480" w:lineRule="exact"/>
        <w:ind w:firstLine="482"/>
        <w:rPr>
          <w:rFonts w:ascii="仿宋_GB2312" w:hAnsi="仿宋" w:eastAsia="仿宋_GB2312"/>
          <w:bCs/>
          <w:sz w:val="24"/>
          <w:szCs w:val="24"/>
          <w:u w:val="single"/>
        </w:rPr>
      </w:pPr>
      <w:r>
        <w:rPr>
          <w:rFonts w:hint="eastAsia" w:ascii="仿宋_GB2312" w:hAnsi="仿宋" w:eastAsia="仿宋_GB2312" w:cs="仿宋"/>
          <w:bCs/>
          <w:sz w:val="24"/>
          <w:szCs w:val="24"/>
        </w:rPr>
        <w:t>联系人：</w:t>
      </w:r>
      <w:r>
        <w:rPr>
          <w:rFonts w:hint="eastAsia" w:ascii="仿宋_GB2312" w:hAnsi="仿宋" w:eastAsia="仿宋_GB2312" w:cs="仿宋"/>
          <w:bCs/>
          <w:sz w:val="24"/>
          <w:szCs w:val="24"/>
          <w:u w:val="single"/>
        </w:rPr>
        <w:t xml:space="preserve">          </w:t>
      </w:r>
      <w:r>
        <w:rPr>
          <w:rFonts w:hint="eastAsia" w:ascii="仿宋_GB2312" w:hAnsi="仿宋" w:eastAsia="仿宋_GB2312" w:cs="仿宋"/>
          <w:bCs/>
          <w:sz w:val="24"/>
          <w:szCs w:val="24"/>
        </w:rPr>
        <w:t xml:space="preserve">  联系电话：</w:t>
      </w:r>
      <w:r>
        <w:rPr>
          <w:rFonts w:hint="eastAsia" w:ascii="仿宋_GB2312" w:hAnsi="仿宋" w:eastAsia="仿宋_GB2312" w:cs="仿宋"/>
          <w:bCs/>
          <w:sz w:val="24"/>
          <w:szCs w:val="24"/>
          <w:u w:val="single"/>
        </w:rPr>
        <w:t xml:space="preserve">                </w:t>
      </w:r>
      <w:r>
        <w:rPr>
          <w:rFonts w:hint="eastAsia" w:ascii="仿宋_GB2312" w:hAnsi="仿宋" w:eastAsia="仿宋_GB2312" w:cs="仿宋"/>
          <w:bCs/>
          <w:sz w:val="24"/>
          <w:szCs w:val="24"/>
        </w:rPr>
        <w:t>。</w:t>
      </w:r>
    </w:p>
    <w:p>
      <w:pPr>
        <w:spacing w:line="380" w:lineRule="exact"/>
        <w:ind w:firstLine="482"/>
        <w:rPr>
          <w:rFonts w:ascii="仿宋_GB2312" w:hAnsi="仿宋" w:eastAsia="仿宋_GB2312"/>
          <w:sz w:val="24"/>
          <w:szCs w:val="24"/>
        </w:rPr>
      </w:pPr>
    </w:p>
    <w:p>
      <w:pPr>
        <w:pStyle w:val="2"/>
        <w:ind w:firstLine="420"/>
      </w:pPr>
    </w:p>
    <w:p>
      <w:pPr>
        <w:spacing w:line="600" w:lineRule="exact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 xml:space="preserve">                                               </w:t>
      </w:r>
    </w:p>
    <w:p>
      <w:pPr>
        <w:spacing w:line="600" w:lineRule="exact"/>
        <w:ind w:firstLine="5760" w:firstLineChars="2400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 xml:space="preserve"> 额敏县应急管理局</w:t>
      </w:r>
    </w:p>
    <w:p>
      <w:pPr>
        <w:spacing w:line="600" w:lineRule="exact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 xml:space="preserve">                                                  2021年1月1日</w:t>
      </w:r>
    </w:p>
    <w:p/>
    <w:p>
      <w:pPr>
        <w:spacing w:line="600" w:lineRule="exact"/>
        <w:rPr>
          <w:rFonts w:ascii="仿宋_GB2312" w:hAnsi="仿宋" w:eastAsia="仿宋_GB2312" w:cs="仿宋"/>
          <w:sz w:val="24"/>
          <w:szCs w:val="24"/>
        </w:rPr>
      </w:pPr>
      <w:r>
        <w:rPr>
          <w:rFonts w:ascii="仿宋_GB2312" w:eastAsia="仿宋_GB2312" w:cs="Calibri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-31115</wp:posOffset>
                </wp:positionH>
                <wp:positionV relativeFrom="paragraph">
                  <wp:posOffset>118110</wp:posOffset>
                </wp:positionV>
                <wp:extent cx="5486400" cy="0"/>
                <wp:effectExtent l="0" t="9525" r="0" b="9525"/>
                <wp:wrapNone/>
                <wp:docPr id="40" name="直接连接符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.45pt;margin-top:9.3pt;height:0pt;width:432pt;z-index:251676672;mso-width-relative:page;mso-height-relative:page;" coordsize="21600,21600" o:gfxdata="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7aKUe1QAAAAgB&#10;AAAPAAAAAAAAAAEAIAAAACIAAABkcnMvZG93bnJldi54bWxQSwECFAAUAAAACACHTuJAevrsB+UB&#10;AACxAwAADgAAAAAAAAABACAAAAAkAQAAZHJzL2Uyb0RvYy54bWxQSwUGAAAAAAYABgBZAQAAewUA&#10;AAAA&#10;">
                <v:path arrowok="t"/>
                <v:fill focussize="0,0"/>
                <v:stroke weight="1.5pt"/>
                <v:imagedata o:title=""/>
                <o:lock v:ext="edit"/>
              </v:line>
            </w:pict>
          </mc:Fallback>
        </mc:AlternateContent>
      </w:r>
      <w:r>
        <w:rPr>
          <w:rFonts w:hint="eastAsia" w:ascii="仿宋_GB2312" w:hAnsi="仿宋" w:eastAsia="仿宋_GB2312" w:cs="仿宋"/>
          <w:sz w:val="24"/>
          <w:szCs w:val="24"/>
        </w:rPr>
        <w:t>鉴定结果请提出具体鉴定报告书，并由鉴定人员签名或者盖章，加盖鉴定机构印</w:t>
      </w:r>
    </w:p>
    <w:p>
      <w:pPr>
        <w:spacing w:line="520" w:lineRule="exact"/>
        <w:jc w:val="right"/>
        <w:rPr>
          <w:rFonts w:ascii="仿宋_GB2312" w:hAnsi="仿宋" w:eastAsia="仿宋_GB2312" w:cs="仿宋"/>
          <w:sz w:val="24"/>
          <w:szCs w:val="24"/>
          <w:u w:val="single"/>
        </w:rPr>
      </w:pPr>
      <w:r>
        <w:rPr>
          <w:rFonts w:hint="eastAsia" w:ascii="仿宋_GB2312" w:hAnsi="仿宋" w:eastAsia="仿宋_GB2312" w:cs="仿宋"/>
          <w:sz w:val="24"/>
          <w:szCs w:val="24"/>
        </w:rPr>
        <w:t>共1页   第1页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7E4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next w:val="1"/>
    <w:qFormat/>
    <w:uiPriority w:val="0"/>
    <w:pPr>
      <w:ind w:firstLine="200" w:firstLineChars="200"/>
      <w:jc w:val="left"/>
    </w:pPr>
    <w:rPr>
      <w:rFonts w:eastAsia="仿宋_GB231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2020-12-04T10:31:56Z</dcterms:created>
  <dc:creator>Administrator</dc:creator>
  <cp:lastModifiedBy>北方姑娘</cp:lastModifiedBy>
  <dcterms:modified xsi:type="dcterms:W3CDTF">2020-12-04T10:32:08Z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2052-11.1.0.9998</vt:lpwstr>
  </property>
</Properties>
</file>